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A8A37" w14:textId="334B3C3F" w:rsidR="00544AF9" w:rsidRDefault="003B3C57">
      <w:pPr>
        <w:pStyle w:val="BodyText"/>
        <w:ind w:left="115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552512" behindDoc="1" locked="0" layoutInCell="1" allowOverlap="1" wp14:anchorId="23BA8A5A" wp14:editId="23BA8A5B">
            <wp:simplePos x="0" y="0"/>
            <wp:positionH relativeFrom="page">
              <wp:posOffset>5762625</wp:posOffset>
            </wp:positionH>
            <wp:positionV relativeFrom="page">
              <wp:posOffset>6239002</wp:posOffset>
            </wp:positionV>
            <wp:extent cx="2005329" cy="381380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329" cy="3813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3ACC">
        <w:rPr>
          <w:rFonts w:ascii="Times New Roman"/>
          <w:noProof/>
          <w:sz w:val="20"/>
        </w:rPr>
        <w:drawing>
          <wp:inline distT="0" distB="0" distL="0" distR="0" wp14:anchorId="68530531" wp14:editId="24A261F9">
            <wp:extent cx="1965367" cy="1429358"/>
            <wp:effectExtent l="0" t="0" r="0" b="0"/>
            <wp:docPr id="791244814" name="Picture 1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244814" name="Picture 1" descr="A logo for a company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068" cy="1439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A8A38" w14:textId="77777777" w:rsidR="00544AF9" w:rsidRDefault="00544AF9">
      <w:pPr>
        <w:pStyle w:val="BodyText"/>
        <w:spacing w:before="76"/>
        <w:rPr>
          <w:rFonts w:ascii="Times New Roman"/>
          <w:sz w:val="22"/>
        </w:rPr>
      </w:pPr>
    </w:p>
    <w:p w14:paraId="23BA8A39" w14:textId="77777777" w:rsidR="00544AF9" w:rsidRDefault="003B3C57">
      <w:pPr>
        <w:pStyle w:val="Heading1"/>
        <w:ind w:left="836"/>
        <w:jc w:val="center"/>
        <w:rPr>
          <w:u w:val="none"/>
        </w:rPr>
      </w:pPr>
      <w:r>
        <w:t>PFAS</w:t>
      </w:r>
      <w:r>
        <w:rPr>
          <w:spacing w:val="-6"/>
        </w:rPr>
        <w:t xml:space="preserve"> </w:t>
      </w:r>
      <w:r>
        <w:t>Regulatory</w:t>
      </w:r>
      <w:r>
        <w:rPr>
          <w:spacing w:val="-5"/>
        </w:rPr>
        <w:t xml:space="preserve"> </w:t>
      </w:r>
      <w:r>
        <w:rPr>
          <w:spacing w:val="-2"/>
        </w:rPr>
        <w:t>Statement</w:t>
      </w:r>
    </w:p>
    <w:p w14:paraId="23BA8A3A" w14:textId="77777777" w:rsidR="00544AF9" w:rsidRDefault="00544AF9">
      <w:pPr>
        <w:pStyle w:val="BodyText"/>
        <w:rPr>
          <w:b/>
          <w:sz w:val="22"/>
        </w:rPr>
      </w:pPr>
    </w:p>
    <w:p w14:paraId="23BA8A3C" w14:textId="77777777" w:rsidR="00544AF9" w:rsidRDefault="00544AF9">
      <w:pPr>
        <w:pStyle w:val="BodyText"/>
        <w:rPr>
          <w:sz w:val="22"/>
        </w:rPr>
      </w:pPr>
    </w:p>
    <w:p w14:paraId="23BA8A3D" w14:textId="77777777" w:rsidR="00544AF9" w:rsidRDefault="003B3C57">
      <w:pPr>
        <w:spacing w:before="1"/>
        <w:ind w:left="820"/>
      </w:pPr>
      <w:r>
        <w:t>Star</w:t>
      </w:r>
      <w:r>
        <w:rPr>
          <w:spacing w:val="-2"/>
        </w:rPr>
        <w:t xml:space="preserve"> Plastics</w:t>
      </w:r>
    </w:p>
    <w:p w14:paraId="23BA8A3E" w14:textId="77777777" w:rsidR="00544AF9" w:rsidRDefault="003B3C57">
      <w:pPr>
        <w:ind w:left="820" w:right="6158"/>
      </w:pPr>
      <w:r>
        <w:t>326</w:t>
      </w:r>
      <w:r>
        <w:rPr>
          <w:spacing w:val="-11"/>
        </w:rPr>
        <w:t xml:space="preserve"> </w:t>
      </w:r>
      <w:r>
        <w:t>Jack</w:t>
      </w:r>
      <w:r>
        <w:rPr>
          <w:spacing w:val="-13"/>
        </w:rPr>
        <w:t xml:space="preserve"> </w:t>
      </w:r>
      <w:r>
        <w:t>Burlingame</w:t>
      </w:r>
      <w:r>
        <w:rPr>
          <w:spacing w:val="-12"/>
        </w:rPr>
        <w:t xml:space="preserve"> </w:t>
      </w:r>
      <w:r>
        <w:t>Drive Millwood, WV 25262</w:t>
      </w:r>
    </w:p>
    <w:p w14:paraId="23BA8A3F" w14:textId="77777777" w:rsidR="00544AF9" w:rsidRDefault="00544AF9">
      <w:pPr>
        <w:pStyle w:val="BodyText"/>
        <w:rPr>
          <w:sz w:val="22"/>
        </w:rPr>
      </w:pPr>
    </w:p>
    <w:p w14:paraId="23BA8A40" w14:textId="77777777" w:rsidR="00544AF9" w:rsidRDefault="003B3C57">
      <w:pPr>
        <w:ind w:left="819"/>
      </w:pPr>
      <w:r>
        <w:t>To</w:t>
      </w:r>
      <w:r>
        <w:rPr>
          <w:spacing w:val="-3"/>
        </w:rPr>
        <w:t xml:space="preserve"> </w:t>
      </w:r>
      <w:r>
        <w:t>Whom</w:t>
      </w:r>
      <w:r>
        <w:rPr>
          <w:spacing w:val="-1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 xml:space="preserve">May </w:t>
      </w:r>
      <w:r>
        <w:rPr>
          <w:spacing w:val="-2"/>
        </w:rPr>
        <w:t>Concern:</w:t>
      </w:r>
    </w:p>
    <w:p w14:paraId="23BA8A41" w14:textId="77777777" w:rsidR="00544AF9" w:rsidRDefault="003B3C57">
      <w:pPr>
        <w:spacing w:before="267"/>
        <w:ind w:left="819"/>
      </w:pPr>
      <w:r>
        <w:t>In</w:t>
      </w:r>
      <w:r>
        <w:rPr>
          <w:spacing w:val="-6"/>
        </w:rPr>
        <w:t xml:space="preserve"> </w:t>
      </w:r>
      <w:r>
        <w:t>compliance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Toxics</w:t>
      </w:r>
      <w:r>
        <w:rPr>
          <w:spacing w:val="-7"/>
        </w:rPr>
        <w:t xml:space="preserve"> </w:t>
      </w:r>
      <w:r>
        <w:t>Substances</w:t>
      </w:r>
      <w:r>
        <w:rPr>
          <w:spacing w:val="-4"/>
        </w:rPr>
        <w:t xml:space="preserve"> </w:t>
      </w:r>
      <w:r>
        <w:t>Control</w:t>
      </w:r>
      <w:r>
        <w:rPr>
          <w:spacing w:val="-5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rPr>
          <w:spacing w:val="-2"/>
        </w:rPr>
        <w:t>(TSCA).</w:t>
      </w:r>
    </w:p>
    <w:p w14:paraId="23BA8A42" w14:textId="75E8ACFF" w:rsidR="00544AF9" w:rsidRDefault="000E111C">
      <w:pPr>
        <w:pStyle w:val="Heading1"/>
        <w:rPr>
          <w:u w:val="none"/>
        </w:rPr>
      </w:pPr>
      <w:r>
        <w:rPr>
          <w:spacing w:val="-2"/>
          <w:u w:val="none"/>
        </w:rPr>
        <w:t>R</w:t>
      </w:r>
      <w:r w:rsidR="005443AC">
        <w:rPr>
          <w:spacing w:val="-2"/>
          <w:u w:val="none"/>
        </w:rPr>
        <w:t>e</w:t>
      </w:r>
      <w:r>
        <w:rPr>
          <w:spacing w:val="-2"/>
          <w:u w:val="none"/>
        </w:rPr>
        <w:t>-PCR</w:t>
      </w:r>
      <w:r w:rsidR="006438E8">
        <w:rPr>
          <w:spacing w:val="-2"/>
          <w:u w:val="none"/>
        </w:rPr>
        <w:t>-</w:t>
      </w:r>
      <w:r>
        <w:rPr>
          <w:spacing w:val="-2"/>
          <w:u w:val="none"/>
        </w:rPr>
        <w:t>FR2117(f1)</w:t>
      </w:r>
    </w:p>
    <w:p w14:paraId="23BA8A43" w14:textId="77777777" w:rsidR="00544AF9" w:rsidRDefault="003B3C57">
      <w:pPr>
        <w:spacing w:line="480" w:lineRule="auto"/>
        <w:ind w:left="820" w:right="3390" w:hanging="1"/>
      </w:pPr>
      <w:proofErr w:type="gramStart"/>
      <w:r>
        <w:t>Is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with</w:t>
      </w:r>
      <w:proofErr w:type="gramEnd"/>
      <w:r>
        <w:t>,</w:t>
      </w:r>
      <w:r>
        <w:rPr>
          <w:spacing w:val="-5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contain,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added</w:t>
      </w:r>
      <w:r>
        <w:rPr>
          <w:spacing w:val="-3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 xml:space="preserve">PFAS. To learn more about PFAS, visit </w:t>
      </w:r>
      <w:hyperlink r:id="rId6" w:anchor="background">
        <w:r w:rsidR="00544AF9">
          <w:rPr>
            <w:color w:val="0000FF"/>
            <w:u w:val="single" w:color="0000FF"/>
          </w:rPr>
          <w:t>www.EPA.gov</w:t>
        </w:r>
        <w:r w:rsidR="00544AF9">
          <w:t>.</w:t>
        </w:r>
      </w:hyperlink>
    </w:p>
    <w:p w14:paraId="23BA8A44" w14:textId="77777777" w:rsidR="00544AF9" w:rsidRDefault="003B3C57">
      <w:pPr>
        <w:spacing w:before="2"/>
        <w:ind w:left="820"/>
      </w:pPr>
      <w:r>
        <w:t xml:space="preserve">Best </w:t>
      </w:r>
      <w:r>
        <w:rPr>
          <w:spacing w:val="-2"/>
        </w:rPr>
        <w:t>Regards,</w:t>
      </w:r>
    </w:p>
    <w:p w14:paraId="23BA8A45" w14:textId="77777777" w:rsidR="00544AF9" w:rsidRDefault="00544AF9">
      <w:pPr>
        <w:pStyle w:val="BodyText"/>
        <w:spacing w:before="1"/>
        <w:rPr>
          <w:sz w:val="22"/>
        </w:rPr>
      </w:pPr>
    </w:p>
    <w:p w14:paraId="39127899" w14:textId="77777777" w:rsidR="00976B27" w:rsidRDefault="00976B27" w:rsidP="00976B27">
      <w:pPr>
        <w:pStyle w:val="Title"/>
      </w:pPr>
      <w:r>
        <w:t>Bob Powers</w:t>
      </w:r>
    </w:p>
    <w:p w14:paraId="14A94DE4" w14:textId="77777777" w:rsidR="00976B27" w:rsidRDefault="00976B27" w:rsidP="00976B27">
      <w:pPr>
        <w:tabs>
          <w:tab w:val="left" w:pos="2683"/>
        </w:tabs>
        <w:ind w:left="820" w:right="6158"/>
      </w:pPr>
      <w:r>
        <w:t>Bob Powers</w:t>
      </w:r>
      <w:r>
        <w:rPr>
          <w:spacing w:val="80"/>
          <w:w w:val="150"/>
        </w:rPr>
        <w:t xml:space="preserve"> </w:t>
      </w:r>
      <w:r>
        <w:t>|Technical Manager</w:t>
      </w:r>
    </w:p>
    <w:p w14:paraId="3E1DE22B" w14:textId="77777777" w:rsidR="00976B27" w:rsidRDefault="00976B27" w:rsidP="00976B27">
      <w:pPr>
        <w:tabs>
          <w:tab w:val="left" w:pos="2683"/>
        </w:tabs>
        <w:ind w:left="820" w:right="6158"/>
      </w:pPr>
      <w:hyperlink r:id="rId7" w:history="1">
        <w:r w:rsidRPr="00010EB7">
          <w:rPr>
            <w:rStyle w:val="Hyperlink"/>
            <w:spacing w:val="-2"/>
          </w:rPr>
          <w:t>bpowers@starplastics.com</w:t>
        </w:r>
      </w:hyperlink>
    </w:p>
    <w:p w14:paraId="23BA8A48" w14:textId="77777777" w:rsidR="00544AF9" w:rsidRDefault="003B3C57">
      <w:pPr>
        <w:spacing w:before="1"/>
        <w:ind w:left="820" w:right="8085"/>
      </w:pPr>
      <w:r>
        <w:t xml:space="preserve">Star Plastics </w:t>
      </w:r>
      <w:r>
        <w:rPr>
          <w:spacing w:val="-2"/>
        </w:rPr>
        <w:t>304-273-0352</w:t>
      </w:r>
    </w:p>
    <w:p w14:paraId="23BA8A49" w14:textId="77777777" w:rsidR="00544AF9" w:rsidRDefault="00544AF9">
      <w:pPr>
        <w:pStyle w:val="BodyText"/>
        <w:spacing w:before="2"/>
        <w:rPr>
          <w:sz w:val="22"/>
        </w:rPr>
      </w:pPr>
    </w:p>
    <w:p w14:paraId="23BA8A4A" w14:textId="77777777" w:rsidR="00544AF9" w:rsidRDefault="003B3C57">
      <w:pPr>
        <w:pStyle w:val="BodyText"/>
        <w:spacing w:line="259" w:lineRule="auto"/>
        <w:ind w:left="820" w:right="85"/>
      </w:pPr>
      <w:r>
        <w:t>The information and recommendations set forth herein (hereinafter "the information") are presented in good faith and believed to be correct as of the date hereof.</w:t>
      </w:r>
      <w:r>
        <w:rPr>
          <w:spacing w:val="40"/>
        </w:rPr>
        <w:t xml:space="preserve"> </w:t>
      </w:r>
      <w:r>
        <w:t>However, we make no representation as to the completeness or accuracy thereof.</w:t>
      </w:r>
      <w:r>
        <w:rPr>
          <w:spacing w:val="40"/>
        </w:rPr>
        <w:t xml:space="preserve"> </w:t>
      </w:r>
      <w:r>
        <w:t xml:space="preserve">The information is supplied upon the condition that </w:t>
      </w:r>
      <w:proofErr w:type="gramStart"/>
      <w:r>
        <w:t>persons</w:t>
      </w:r>
      <w:proofErr w:type="gramEnd"/>
      <w:r>
        <w:t xml:space="preserve"> receiving it will make their own independent determination to confirm its suitability for their purpose prior to any use. </w:t>
      </w:r>
      <w:r>
        <w:rPr>
          <w:sz w:val="20"/>
        </w:rPr>
        <w:t>All tests for the compatibility of the items manufactured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customer’s intended</w:t>
      </w:r>
      <w:r>
        <w:rPr>
          <w:spacing w:val="-2"/>
          <w:sz w:val="20"/>
        </w:rPr>
        <w:t xml:space="preserve"> </w:t>
      </w:r>
      <w:r>
        <w:rPr>
          <w:sz w:val="20"/>
        </w:rPr>
        <w:t>use</w:t>
      </w:r>
      <w:r>
        <w:rPr>
          <w:spacing w:val="-4"/>
          <w:sz w:val="20"/>
        </w:rPr>
        <w:t xml:space="preserve"> </w:t>
      </w: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sole</w:t>
      </w:r>
      <w:r>
        <w:rPr>
          <w:spacing w:val="-4"/>
          <w:sz w:val="20"/>
        </w:rPr>
        <w:t xml:space="preserve"> </w:t>
      </w:r>
      <w:r>
        <w:rPr>
          <w:sz w:val="20"/>
        </w:rPr>
        <w:t>responsibility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customer.</w:t>
      </w:r>
      <w:r>
        <w:rPr>
          <w:spacing w:val="-8"/>
          <w:sz w:val="2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responsible for damages of any nature whatsoever resulting from the use of or reliance upon the information. No representations or warranties either expressed or implied, or merchantability, fitness for a particular purpose or of any other nature are made hereunder with respect to the information, and for any materials to which information refers.</w:t>
      </w:r>
    </w:p>
    <w:p w14:paraId="23BA8A4B" w14:textId="77777777" w:rsidR="00544AF9" w:rsidRDefault="00544AF9">
      <w:pPr>
        <w:pStyle w:val="BodyText"/>
        <w:rPr>
          <w:sz w:val="20"/>
        </w:rPr>
      </w:pPr>
    </w:p>
    <w:p w14:paraId="23BA8A4C" w14:textId="77777777" w:rsidR="00544AF9" w:rsidRDefault="00544AF9">
      <w:pPr>
        <w:pStyle w:val="BodyText"/>
        <w:rPr>
          <w:sz w:val="20"/>
        </w:rPr>
      </w:pPr>
    </w:p>
    <w:p w14:paraId="23BA8A4D" w14:textId="77777777" w:rsidR="00544AF9" w:rsidRDefault="00544AF9">
      <w:pPr>
        <w:pStyle w:val="BodyText"/>
        <w:rPr>
          <w:sz w:val="20"/>
        </w:rPr>
      </w:pPr>
    </w:p>
    <w:p w14:paraId="23BA8A4E" w14:textId="77777777" w:rsidR="00544AF9" w:rsidRDefault="00544AF9">
      <w:pPr>
        <w:pStyle w:val="BodyText"/>
        <w:rPr>
          <w:sz w:val="20"/>
        </w:rPr>
      </w:pPr>
    </w:p>
    <w:p w14:paraId="23BA8A4F" w14:textId="77777777" w:rsidR="00544AF9" w:rsidRDefault="00544AF9">
      <w:pPr>
        <w:pStyle w:val="BodyText"/>
        <w:rPr>
          <w:sz w:val="20"/>
        </w:rPr>
      </w:pPr>
    </w:p>
    <w:p w14:paraId="23BA8A50" w14:textId="77777777" w:rsidR="00544AF9" w:rsidRDefault="00544AF9">
      <w:pPr>
        <w:pStyle w:val="BodyText"/>
        <w:rPr>
          <w:sz w:val="20"/>
        </w:rPr>
      </w:pPr>
    </w:p>
    <w:p w14:paraId="23BA8A51" w14:textId="77777777" w:rsidR="00544AF9" w:rsidRDefault="00544AF9">
      <w:pPr>
        <w:pStyle w:val="BodyText"/>
        <w:rPr>
          <w:sz w:val="20"/>
        </w:rPr>
      </w:pPr>
    </w:p>
    <w:p w14:paraId="23BA8A52" w14:textId="77777777" w:rsidR="00544AF9" w:rsidRDefault="00544AF9">
      <w:pPr>
        <w:pStyle w:val="BodyText"/>
        <w:rPr>
          <w:sz w:val="20"/>
        </w:rPr>
      </w:pPr>
    </w:p>
    <w:p w14:paraId="23BA8A53" w14:textId="77777777" w:rsidR="00544AF9" w:rsidRDefault="00544AF9">
      <w:pPr>
        <w:pStyle w:val="BodyText"/>
        <w:rPr>
          <w:sz w:val="20"/>
        </w:rPr>
      </w:pPr>
    </w:p>
    <w:p w14:paraId="23BA8A54" w14:textId="77777777" w:rsidR="00544AF9" w:rsidRDefault="00544AF9">
      <w:pPr>
        <w:pStyle w:val="BodyText"/>
        <w:rPr>
          <w:sz w:val="20"/>
        </w:rPr>
      </w:pPr>
    </w:p>
    <w:p w14:paraId="23BA8A55" w14:textId="77777777" w:rsidR="00544AF9" w:rsidRDefault="00544AF9">
      <w:pPr>
        <w:pStyle w:val="BodyText"/>
        <w:rPr>
          <w:sz w:val="20"/>
        </w:rPr>
      </w:pPr>
    </w:p>
    <w:p w14:paraId="23BA8A56" w14:textId="77777777" w:rsidR="00544AF9" w:rsidRDefault="00544AF9">
      <w:pPr>
        <w:pStyle w:val="BodyText"/>
        <w:rPr>
          <w:sz w:val="20"/>
        </w:rPr>
      </w:pPr>
    </w:p>
    <w:p w14:paraId="23BA8A57" w14:textId="77777777" w:rsidR="00544AF9" w:rsidRDefault="00544AF9">
      <w:pPr>
        <w:pStyle w:val="BodyText"/>
        <w:spacing w:before="156"/>
        <w:rPr>
          <w:sz w:val="20"/>
        </w:rPr>
      </w:pPr>
    </w:p>
    <w:p w14:paraId="23BA8A58" w14:textId="77777777" w:rsidR="00544AF9" w:rsidRDefault="003B3C57">
      <w:pPr>
        <w:ind w:left="820"/>
        <w:rPr>
          <w:rFonts w:ascii="Futura-Book"/>
          <w:sz w:val="20"/>
        </w:rPr>
      </w:pPr>
      <w:r>
        <w:rPr>
          <w:rFonts w:ascii="Futura-Book"/>
          <w:sz w:val="20"/>
        </w:rPr>
        <w:t>1</w:t>
      </w:r>
      <w:r>
        <w:rPr>
          <w:rFonts w:ascii="Futura-Book"/>
          <w:spacing w:val="-6"/>
          <w:sz w:val="20"/>
        </w:rPr>
        <w:t xml:space="preserve"> </w:t>
      </w:r>
      <w:r>
        <w:rPr>
          <w:rFonts w:ascii="Futura-Book"/>
          <w:sz w:val="20"/>
        </w:rPr>
        <w:t>Plastics</w:t>
      </w:r>
      <w:r>
        <w:rPr>
          <w:rFonts w:ascii="Futura-Book"/>
          <w:spacing w:val="-6"/>
          <w:sz w:val="20"/>
        </w:rPr>
        <w:t xml:space="preserve"> </w:t>
      </w:r>
      <w:r>
        <w:rPr>
          <w:rFonts w:ascii="Futura-Book"/>
          <w:sz w:val="20"/>
        </w:rPr>
        <w:t>Avenue,</w:t>
      </w:r>
      <w:r>
        <w:rPr>
          <w:rFonts w:ascii="Futura-Book"/>
          <w:spacing w:val="-6"/>
          <w:sz w:val="20"/>
        </w:rPr>
        <w:t xml:space="preserve"> </w:t>
      </w:r>
      <w:r>
        <w:rPr>
          <w:rFonts w:ascii="Futura-Book"/>
          <w:sz w:val="20"/>
        </w:rPr>
        <w:t>P.O.</w:t>
      </w:r>
      <w:r>
        <w:rPr>
          <w:rFonts w:ascii="Futura-Book"/>
          <w:spacing w:val="-5"/>
          <w:sz w:val="20"/>
        </w:rPr>
        <w:t xml:space="preserve"> </w:t>
      </w:r>
      <w:r>
        <w:rPr>
          <w:rFonts w:ascii="Futura-Book"/>
          <w:sz w:val="20"/>
        </w:rPr>
        <w:t>Box</w:t>
      </w:r>
      <w:r>
        <w:rPr>
          <w:rFonts w:ascii="Futura-Book"/>
          <w:spacing w:val="-8"/>
          <w:sz w:val="20"/>
        </w:rPr>
        <w:t xml:space="preserve"> </w:t>
      </w:r>
      <w:r>
        <w:rPr>
          <w:rFonts w:ascii="Futura-Book"/>
          <w:sz w:val="20"/>
        </w:rPr>
        <w:t>249,</w:t>
      </w:r>
      <w:r>
        <w:rPr>
          <w:rFonts w:ascii="Futura-Book"/>
          <w:spacing w:val="-5"/>
          <w:sz w:val="20"/>
        </w:rPr>
        <w:t xml:space="preserve"> </w:t>
      </w:r>
      <w:r>
        <w:rPr>
          <w:rFonts w:ascii="Futura-Book"/>
          <w:sz w:val="20"/>
        </w:rPr>
        <w:t>Ravenswood,</w:t>
      </w:r>
      <w:r>
        <w:rPr>
          <w:rFonts w:ascii="Futura-Book"/>
          <w:spacing w:val="-5"/>
          <w:sz w:val="20"/>
        </w:rPr>
        <w:t xml:space="preserve"> </w:t>
      </w:r>
      <w:r>
        <w:rPr>
          <w:rFonts w:ascii="Futura-Book"/>
          <w:sz w:val="20"/>
        </w:rPr>
        <w:t>WV</w:t>
      </w:r>
      <w:r>
        <w:rPr>
          <w:rFonts w:ascii="Futura-Book"/>
          <w:spacing w:val="-6"/>
          <w:sz w:val="20"/>
        </w:rPr>
        <w:t xml:space="preserve"> </w:t>
      </w:r>
      <w:r>
        <w:rPr>
          <w:rFonts w:ascii="Futura-Book"/>
          <w:spacing w:val="-2"/>
          <w:sz w:val="20"/>
        </w:rPr>
        <w:t>26164</w:t>
      </w:r>
    </w:p>
    <w:p w14:paraId="23BA8A59" w14:textId="77777777" w:rsidR="00544AF9" w:rsidRDefault="003B3C57">
      <w:pPr>
        <w:tabs>
          <w:tab w:val="left" w:pos="7299"/>
        </w:tabs>
        <w:spacing w:before="2"/>
        <w:ind w:left="820"/>
        <w:rPr>
          <w:rFonts w:ascii="Futura-Book"/>
          <w:sz w:val="20"/>
        </w:rPr>
      </w:pPr>
      <w:r>
        <w:rPr>
          <w:rFonts w:ascii="Futura-Book"/>
          <w:sz w:val="20"/>
        </w:rPr>
        <w:t>326</w:t>
      </w:r>
      <w:r>
        <w:rPr>
          <w:rFonts w:ascii="Futura-Book"/>
          <w:spacing w:val="-7"/>
          <w:sz w:val="20"/>
        </w:rPr>
        <w:t xml:space="preserve"> </w:t>
      </w:r>
      <w:r>
        <w:rPr>
          <w:rFonts w:ascii="Futura-Book"/>
          <w:sz w:val="20"/>
        </w:rPr>
        <w:t>Jack</w:t>
      </w:r>
      <w:r>
        <w:rPr>
          <w:rFonts w:ascii="Futura-Book"/>
          <w:spacing w:val="-6"/>
          <w:sz w:val="20"/>
        </w:rPr>
        <w:t xml:space="preserve"> </w:t>
      </w:r>
      <w:r>
        <w:rPr>
          <w:rFonts w:ascii="Futura-Book"/>
          <w:sz w:val="20"/>
        </w:rPr>
        <w:t>Burlingame</w:t>
      </w:r>
      <w:r>
        <w:rPr>
          <w:rFonts w:ascii="Futura-Book"/>
          <w:spacing w:val="-7"/>
          <w:sz w:val="20"/>
        </w:rPr>
        <w:t xml:space="preserve"> </w:t>
      </w:r>
      <w:r>
        <w:rPr>
          <w:rFonts w:ascii="Futura-Book"/>
          <w:sz w:val="20"/>
        </w:rPr>
        <w:t>Drive</w:t>
      </w:r>
      <w:r>
        <w:rPr>
          <w:rFonts w:ascii="Futura-Book"/>
          <w:color w:val="006FC0"/>
          <w:sz w:val="20"/>
        </w:rPr>
        <w:t>,</w:t>
      </w:r>
      <w:r>
        <w:rPr>
          <w:rFonts w:ascii="Futura-Book"/>
          <w:color w:val="006FC0"/>
          <w:spacing w:val="-5"/>
          <w:sz w:val="20"/>
        </w:rPr>
        <w:t xml:space="preserve"> </w:t>
      </w:r>
      <w:r>
        <w:rPr>
          <w:rFonts w:ascii="Futura-Book"/>
          <w:sz w:val="20"/>
        </w:rPr>
        <w:t>Millwood,</w:t>
      </w:r>
      <w:r>
        <w:rPr>
          <w:rFonts w:ascii="Futura-Book"/>
          <w:spacing w:val="-5"/>
          <w:sz w:val="20"/>
        </w:rPr>
        <w:t xml:space="preserve"> </w:t>
      </w:r>
      <w:r>
        <w:rPr>
          <w:rFonts w:ascii="Futura-Book"/>
          <w:sz w:val="20"/>
        </w:rPr>
        <w:t>WV</w:t>
      </w:r>
      <w:r>
        <w:rPr>
          <w:rFonts w:ascii="Futura-Book"/>
          <w:spacing w:val="-6"/>
          <w:sz w:val="20"/>
        </w:rPr>
        <w:t xml:space="preserve"> </w:t>
      </w:r>
      <w:r>
        <w:rPr>
          <w:rFonts w:ascii="Futura-Book"/>
          <w:spacing w:val="-4"/>
          <w:sz w:val="20"/>
        </w:rPr>
        <w:t>25262</w:t>
      </w:r>
      <w:r>
        <w:rPr>
          <w:rFonts w:ascii="Futura-Book"/>
          <w:sz w:val="20"/>
        </w:rPr>
        <w:tab/>
      </w:r>
      <w:hyperlink r:id="rId8">
        <w:r w:rsidR="00544AF9">
          <w:rPr>
            <w:rFonts w:ascii="Futura-Book"/>
            <w:spacing w:val="-2"/>
            <w:sz w:val="20"/>
          </w:rPr>
          <w:t>www.StarPlastics.com</w:t>
        </w:r>
      </w:hyperlink>
    </w:p>
    <w:sectPr w:rsidR="00544AF9">
      <w:type w:val="continuous"/>
      <w:pgSz w:w="12240" w:h="15840"/>
      <w:pgMar w:top="440" w:right="146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Futura-Book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AF9"/>
    <w:rsid w:val="000E111C"/>
    <w:rsid w:val="00164207"/>
    <w:rsid w:val="001A1EAF"/>
    <w:rsid w:val="001C531C"/>
    <w:rsid w:val="00341058"/>
    <w:rsid w:val="003B3C57"/>
    <w:rsid w:val="005443AC"/>
    <w:rsid w:val="00544AF9"/>
    <w:rsid w:val="006438E8"/>
    <w:rsid w:val="0065075D"/>
    <w:rsid w:val="00933ACC"/>
    <w:rsid w:val="00976B27"/>
    <w:rsid w:val="00B522FE"/>
    <w:rsid w:val="00BC6FA4"/>
    <w:rsid w:val="00D4731F"/>
    <w:rsid w:val="00D71F99"/>
    <w:rsid w:val="00E14E2D"/>
    <w:rsid w:val="00F2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A8A37"/>
  <w15:docId w15:val="{3C72C6F6-1E6A-40E7-AE38-AE19F42CB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820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link w:val="TitleChar"/>
    <w:uiPriority w:val="10"/>
    <w:qFormat/>
    <w:pPr>
      <w:ind w:left="820"/>
    </w:pPr>
    <w:rPr>
      <w:rFonts w:ascii="Script MT Bold" w:eastAsia="Script MT Bold" w:hAnsi="Script MT Bold" w:cs="Script MT Bold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leChar">
    <w:name w:val="Title Char"/>
    <w:basedOn w:val="DefaultParagraphFont"/>
    <w:link w:val="Title"/>
    <w:uiPriority w:val="10"/>
    <w:rsid w:val="00976B27"/>
    <w:rPr>
      <w:rFonts w:ascii="Script MT Bold" w:eastAsia="Script MT Bold" w:hAnsi="Script MT Bold" w:cs="Script MT Bold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976B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rPlastics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powers@starplastic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pa.gov/assessing-and-managing-chemicals-under-tsca/risk-management-and-polyfluoroalkyl-substances-pfas" TargetMode="External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1478</Characters>
  <Application>Microsoft Office Word</Application>
  <DocSecurity>0</DocSecurity>
  <Lines>54</Lines>
  <Paragraphs>20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Regulatory Statement</dc:title>
  <dc:creator>Clinton Dybul</dc:creator>
  <dc:description/>
  <cp:lastModifiedBy>Scott Blanchard</cp:lastModifiedBy>
  <cp:revision>2</cp:revision>
  <dcterms:created xsi:type="dcterms:W3CDTF">2026-07-29T17:09:00Z</dcterms:created>
  <dcterms:modified xsi:type="dcterms:W3CDTF">2026-07-29T17:09:00Z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2024-12-09T00:00:00Z</vt:filetime>
  </property>
  <property fmtid="{D5CDD505-2E9C-101B-9397-08002B2CF9AE}" pid="5" name="Producer">
    <vt:lpwstr>Adobe PDF Library 24.4.48</vt:lpwstr>
  </property>
  <property fmtid="{D5CDD505-2E9C-101B-9397-08002B2CF9AE}" pid="6" name="SourceModified">
    <vt:lpwstr>D:20241121175403</vt:lpwstr>
  </property>
</Properties>
</file>